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7E62" w14:textId="30AAD4E4" w:rsidR="0026596E" w:rsidRPr="003C4BCE" w:rsidRDefault="0026596E" w:rsidP="003C4BCE">
      <w:pPr>
        <w:pStyle w:val="Heading1"/>
        <w:jc w:val="center"/>
      </w:pPr>
      <w:r w:rsidRPr="003C4BCE">
        <w:t xml:space="preserve">Farm Assistant </w:t>
      </w:r>
      <w:r w:rsidRPr="003C4BCE">
        <w:t>– Ross Farm Museum</w:t>
      </w:r>
    </w:p>
    <w:p w14:paraId="59A5D488" w14:textId="77777777" w:rsidR="0026596E" w:rsidRPr="003C4BCE" w:rsidRDefault="0026596E" w:rsidP="003C4BC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C4BCE">
        <w:rPr>
          <w:rFonts w:ascii="Calibri" w:hAnsi="Calibri" w:cs="Calibri"/>
          <w:b/>
          <w:bCs/>
          <w:sz w:val="22"/>
          <w:szCs w:val="22"/>
        </w:rPr>
        <w:t>Job description</w:t>
      </w:r>
    </w:p>
    <w:p w14:paraId="49D75C78" w14:textId="5F1FC91D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 xml:space="preserve">Ross Farm Museum is a living history museum demonstrating 18th century rural life in Nova Scotia. Members of the Ross Farm team not only work on the </w:t>
      </w:r>
      <w:r w:rsidR="003C4BCE" w:rsidRPr="003C4BCE">
        <w:rPr>
          <w:rFonts w:ascii="Calibri" w:hAnsi="Calibri" w:cs="Calibri"/>
          <w:sz w:val="22"/>
          <w:szCs w:val="22"/>
        </w:rPr>
        <w:t>farm but</w:t>
      </w:r>
      <w:r w:rsidRPr="003C4BCE">
        <w:rPr>
          <w:rFonts w:ascii="Calibri" w:hAnsi="Calibri" w:cs="Calibri"/>
          <w:sz w:val="22"/>
          <w:szCs w:val="22"/>
        </w:rPr>
        <w:t xml:space="preserve"> are integral in educating and demonstrating to visitors what farm life was like 200 years ago.</w:t>
      </w:r>
    </w:p>
    <w:p w14:paraId="6603331F" w14:textId="7D1C71E0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 xml:space="preserve">For more information </w:t>
      </w:r>
      <w:hyperlink r:id="rId5" w:history="1">
        <w:r w:rsidR="003C4BCE" w:rsidRPr="00BA313D">
          <w:rPr>
            <w:rStyle w:val="Hyperlink"/>
            <w:rFonts w:ascii="Calibri" w:hAnsi="Calibri" w:cs="Calibri"/>
            <w:sz w:val="22"/>
            <w:szCs w:val="22"/>
          </w:rPr>
          <w:t>https://rossfarm.novascotia.ca/about-ross-farm/work-ross-far</w:t>
        </w:r>
        <w:r w:rsidR="003C4BCE" w:rsidRPr="00BA313D">
          <w:rPr>
            <w:rStyle w:val="Hyperlink"/>
            <w:rFonts w:ascii="Calibri" w:hAnsi="Calibri" w:cs="Calibri"/>
            <w:sz w:val="22"/>
            <w:szCs w:val="22"/>
          </w:rPr>
          <w:t>m</w:t>
        </w:r>
      </w:hyperlink>
      <w:r w:rsidR="003C4BCE">
        <w:rPr>
          <w:rFonts w:ascii="Calibri" w:hAnsi="Calibri" w:cs="Calibri"/>
          <w:sz w:val="22"/>
          <w:szCs w:val="22"/>
        </w:rPr>
        <w:t xml:space="preserve"> .</w:t>
      </w:r>
    </w:p>
    <w:p w14:paraId="6984A1BE" w14:textId="58CAA939" w:rsidR="00AC1418" w:rsidRPr="003C4BCE" w:rsidRDefault="00AC1418" w:rsidP="00AC141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Overview</w:t>
      </w:r>
    </w:p>
    <w:p w14:paraId="5019E386" w14:textId="6EE2F541" w:rsidR="00765B3B" w:rsidRDefault="005368C1" w:rsidP="003C4BCE">
      <w:pPr>
        <w:jc w:val="both"/>
        <w:rPr>
          <w:rFonts w:ascii="Calibri" w:hAnsi="Calibri" w:cs="Calibri"/>
          <w:sz w:val="22"/>
          <w:szCs w:val="22"/>
        </w:rPr>
      </w:pPr>
      <w:r w:rsidRPr="005368C1">
        <w:rPr>
          <w:rFonts w:ascii="Calibri" w:hAnsi="Calibri" w:cs="Calibri"/>
          <w:sz w:val="22"/>
          <w:szCs w:val="22"/>
        </w:rPr>
        <w:t xml:space="preserve">A farm assistant works closely with the farm employees to assist with </w:t>
      </w:r>
      <w:r w:rsidR="007C20FB">
        <w:rPr>
          <w:rFonts w:ascii="Calibri" w:hAnsi="Calibri" w:cs="Calibri"/>
          <w:sz w:val="22"/>
          <w:szCs w:val="22"/>
        </w:rPr>
        <w:t xml:space="preserve">the overall care and maintenance of the Ross Farm Museum. </w:t>
      </w:r>
      <w:r w:rsidR="00D852C7">
        <w:rPr>
          <w:rFonts w:ascii="Calibri" w:hAnsi="Calibri" w:cs="Calibri"/>
          <w:sz w:val="22"/>
          <w:szCs w:val="22"/>
        </w:rPr>
        <w:t>This involves p</w:t>
      </w:r>
      <w:r w:rsidRPr="005368C1">
        <w:rPr>
          <w:rFonts w:ascii="Calibri" w:hAnsi="Calibri" w:cs="Calibri"/>
          <w:sz w:val="22"/>
          <w:szCs w:val="22"/>
        </w:rPr>
        <w:t xml:space="preserve">lanting, harvesting, helping with weeding, pruning, plant and soil maintenance, seeding, and more. </w:t>
      </w:r>
      <w:r w:rsidR="00A85454">
        <w:rPr>
          <w:rFonts w:ascii="Calibri" w:hAnsi="Calibri" w:cs="Calibri"/>
          <w:sz w:val="22"/>
          <w:szCs w:val="22"/>
        </w:rPr>
        <w:t>Y</w:t>
      </w:r>
      <w:r w:rsidRPr="005368C1">
        <w:rPr>
          <w:rFonts w:ascii="Calibri" w:hAnsi="Calibri" w:cs="Calibri"/>
          <w:sz w:val="22"/>
          <w:szCs w:val="22"/>
        </w:rPr>
        <w:t>ou also help with</w:t>
      </w:r>
      <w:r w:rsidR="00D852C7">
        <w:rPr>
          <w:rFonts w:ascii="Calibri" w:hAnsi="Calibri" w:cs="Calibri"/>
          <w:sz w:val="22"/>
          <w:szCs w:val="22"/>
        </w:rPr>
        <w:t xml:space="preserve"> the care,</w:t>
      </w:r>
      <w:r w:rsidRPr="005368C1">
        <w:rPr>
          <w:rFonts w:ascii="Calibri" w:hAnsi="Calibri" w:cs="Calibri"/>
          <w:sz w:val="22"/>
          <w:szCs w:val="22"/>
        </w:rPr>
        <w:t xml:space="preserve"> feeding, watering, and moving livestock as needed. </w:t>
      </w:r>
      <w:r w:rsidR="00633886">
        <w:rPr>
          <w:rFonts w:ascii="Calibri" w:hAnsi="Calibri" w:cs="Calibri"/>
          <w:sz w:val="22"/>
          <w:szCs w:val="22"/>
        </w:rPr>
        <w:t>A</w:t>
      </w:r>
      <w:r w:rsidR="00AC6652">
        <w:rPr>
          <w:rFonts w:ascii="Calibri" w:hAnsi="Calibri" w:cs="Calibri"/>
          <w:sz w:val="22"/>
          <w:szCs w:val="22"/>
        </w:rPr>
        <w:t>s</w:t>
      </w:r>
      <w:r w:rsidR="00633886">
        <w:rPr>
          <w:rFonts w:ascii="Calibri" w:hAnsi="Calibri" w:cs="Calibri"/>
          <w:sz w:val="22"/>
          <w:szCs w:val="22"/>
        </w:rPr>
        <w:t xml:space="preserve"> a living museum, </w:t>
      </w:r>
      <w:r w:rsidR="008C53B7">
        <w:rPr>
          <w:rFonts w:ascii="Calibri" w:hAnsi="Calibri" w:cs="Calibri"/>
          <w:sz w:val="22"/>
          <w:szCs w:val="22"/>
        </w:rPr>
        <w:t xml:space="preserve">part of responsibility is educating visitors on the differences between historical and modern </w:t>
      </w:r>
      <w:r w:rsidR="00710F12">
        <w:rPr>
          <w:rFonts w:ascii="Calibri" w:hAnsi="Calibri" w:cs="Calibri"/>
          <w:sz w:val="22"/>
          <w:szCs w:val="22"/>
        </w:rPr>
        <w:t>farming,</w:t>
      </w:r>
      <w:r w:rsidRPr="005368C1">
        <w:rPr>
          <w:rFonts w:ascii="Calibri" w:hAnsi="Calibri" w:cs="Calibri"/>
          <w:sz w:val="22"/>
          <w:szCs w:val="22"/>
        </w:rPr>
        <w:t xml:space="preserve"> which involves talking with </w:t>
      </w:r>
      <w:r w:rsidR="00710F12">
        <w:rPr>
          <w:rFonts w:ascii="Calibri" w:hAnsi="Calibri" w:cs="Calibri"/>
          <w:sz w:val="22"/>
          <w:szCs w:val="22"/>
        </w:rPr>
        <w:t>guests</w:t>
      </w:r>
      <w:r w:rsidRPr="005368C1">
        <w:rPr>
          <w:rFonts w:ascii="Calibri" w:hAnsi="Calibri" w:cs="Calibri"/>
          <w:sz w:val="22"/>
          <w:szCs w:val="22"/>
        </w:rPr>
        <w:t xml:space="preserve"> and leading volunteers. Other duties include keeping accurate records of all farm operations, such as seeding and harvesting schedules, pest and diseases, and management history. As a farm assistant, you use a variety of hand tools and machinery to complete your tasks, so you should be familiar with basic agriculture equipment.</w:t>
      </w:r>
    </w:p>
    <w:p w14:paraId="39B3F5B4" w14:textId="77777777" w:rsidR="00765B3B" w:rsidRDefault="00765B3B" w:rsidP="003C4BCE">
      <w:pPr>
        <w:jc w:val="both"/>
        <w:rPr>
          <w:rFonts w:ascii="Calibri" w:hAnsi="Calibri" w:cs="Calibri"/>
          <w:sz w:val="22"/>
          <w:szCs w:val="22"/>
        </w:rPr>
      </w:pPr>
    </w:p>
    <w:p w14:paraId="2482D2F7" w14:textId="0C3A7555" w:rsidR="0026596E" w:rsidRPr="0026596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>Responsibilities:</w:t>
      </w:r>
    </w:p>
    <w:p w14:paraId="49E41510" w14:textId="77777777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Ensure work area and equipment are in safe and reliable working </w:t>
      </w:r>
      <w:proofErr w:type="gramStart"/>
      <w:r w:rsidRPr="0026596E">
        <w:rPr>
          <w:rFonts w:ascii="Calibri" w:hAnsi="Calibri" w:cs="Calibri"/>
          <w:sz w:val="22"/>
          <w:szCs w:val="22"/>
        </w:rPr>
        <w:t>order;</w:t>
      </w:r>
      <w:proofErr w:type="gramEnd"/>
    </w:p>
    <w:p w14:paraId="4E08DDA7" w14:textId="465E37D9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Assist in </w:t>
      </w:r>
      <w:r w:rsidR="00323D17">
        <w:rPr>
          <w:rFonts w:ascii="Calibri" w:hAnsi="Calibri" w:cs="Calibri"/>
          <w:sz w:val="22"/>
          <w:szCs w:val="22"/>
        </w:rPr>
        <w:t xml:space="preserve">the </w:t>
      </w:r>
      <w:r w:rsidRPr="0026596E">
        <w:rPr>
          <w:rFonts w:ascii="Calibri" w:hAnsi="Calibri" w:cs="Calibri"/>
          <w:sz w:val="22"/>
          <w:szCs w:val="22"/>
        </w:rPr>
        <w:t xml:space="preserve">regular care and rotation of farm animals including cattle, sheep, horses and poultry around farm and </w:t>
      </w:r>
      <w:proofErr w:type="gramStart"/>
      <w:r w:rsidRPr="0026596E">
        <w:rPr>
          <w:rFonts w:ascii="Calibri" w:hAnsi="Calibri" w:cs="Calibri"/>
          <w:sz w:val="22"/>
          <w:szCs w:val="22"/>
        </w:rPr>
        <w:t>paddocks;</w:t>
      </w:r>
      <w:proofErr w:type="gramEnd"/>
    </w:p>
    <w:p w14:paraId="452C3D83" w14:textId="77777777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Assist farm staff in garden work including planting, weeding, mulching, and </w:t>
      </w:r>
      <w:proofErr w:type="gramStart"/>
      <w:r w:rsidRPr="0026596E">
        <w:rPr>
          <w:rFonts w:ascii="Calibri" w:hAnsi="Calibri" w:cs="Calibri"/>
          <w:sz w:val="22"/>
          <w:szCs w:val="22"/>
        </w:rPr>
        <w:t>harvesting;</w:t>
      </w:r>
      <w:proofErr w:type="gramEnd"/>
    </w:p>
    <w:p w14:paraId="4D40AF5E" w14:textId="77777777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Assist staff in light construction, plumbing, and miscellaneous repairs as </w:t>
      </w:r>
      <w:proofErr w:type="gramStart"/>
      <w:r w:rsidRPr="0026596E">
        <w:rPr>
          <w:rFonts w:ascii="Calibri" w:hAnsi="Calibri" w:cs="Calibri"/>
          <w:sz w:val="22"/>
          <w:szCs w:val="22"/>
        </w:rPr>
        <w:t>needed;</w:t>
      </w:r>
      <w:proofErr w:type="gramEnd"/>
    </w:p>
    <w:p w14:paraId="45948EC0" w14:textId="1C6F27E2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Assist Program Staff in farm related programs when necessary (i.e. Poultry </w:t>
      </w:r>
      <w:r w:rsidRPr="003C4BCE">
        <w:rPr>
          <w:rFonts w:ascii="Calibri" w:hAnsi="Calibri" w:cs="Calibri"/>
          <w:sz w:val="22"/>
          <w:szCs w:val="22"/>
        </w:rPr>
        <w:t>Market</w:t>
      </w:r>
      <w:proofErr w:type="gramStart"/>
      <w:r w:rsidRPr="0026596E">
        <w:rPr>
          <w:rFonts w:ascii="Calibri" w:hAnsi="Calibri" w:cs="Calibri"/>
          <w:sz w:val="22"/>
          <w:szCs w:val="22"/>
        </w:rPr>
        <w:t>);</w:t>
      </w:r>
      <w:proofErr w:type="gramEnd"/>
    </w:p>
    <w:p w14:paraId="6F354146" w14:textId="77777777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Role model teamwork and great guest service while interacting with the public in a friendly and engaging </w:t>
      </w:r>
      <w:proofErr w:type="gramStart"/>
      <w:r w:rsidRPr="0026596E">
        <w:rPr>
          <w:rFonts w:ascii="Calibri" w:hAnsi="Calibri" w:cs="Calibri"/>
          <w:sz w:val="22"/>
          <w:szCs w:val="22"/>
        </w:rPr>
        <w:t>manner;</w:t>
      </w:r>
      <w:proofErr w:type="gramEnd"/>
    </w:p>
    <w:p w14:paraId="69161F5A" w14:textId="1A86FDFA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Learn to </w:t>
      </w:r>
      <w:r w:rsidRPr="003C4BCE">
        <w:rPr>
          <w:rFonts w:ascii="Calibri" w:hAnsi="Calibri" w:cs="Calibri"/>
          <w:sz w:val="22"/>
          <w:szCs w:val="22"/>
        </w:rPr>
        <w:t>team oxen and horses</w:t>
      </w:r>
      <w:r w:rsidRPr="0026596E">
        <w:rPr>
          <w:rFonts w:ascii="Calibri" w:hAnsi="Calibri" w:cs="Calibri"/>
          <w:sz w:val="22"/>
          <w:szCs w:val="22"/>
        </w:rPr>
        <w:t xml:space="preserve">, including delivering of hay and hay </w:t>
      </w:r>
      <w:proofErr w:type="gramStart"/>
      <w:r w:rsidRPr="0026596E">
        <w:rPr>
          <w:rFonts w:ascii="Calibri" w:hAnsi="Calibri" w:cs="Calibri"/>
          <w:sz w:val="22"/>
          <w:szCs w:val="22"/>
        </w:rPr>
        <w:t>rides;</w:t>
      </w:r>
      <w:proofErr w:type="gramEnd"/>
    </w:p>
    <w:p w14:paraId="10BDA287" w14:textId="455EE5B0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Daily farm chores including feeding and watering all animals, watering the greenhouse, and opening/closing the </w:t>
      </w:r>
      <w:r w:rsidRPr="003C4BCE">
        <w:rPr>
          <w:rFonts w:ascii="Calibri" w:hAnsi="Calibri" w:cs="Calibri"/>
          <w:sz w:val="22"/>
          <w:szCs w:val="22"/>
        </w:rPr>
        <w:t>facility</w:t>
      </w:r>
      <w:r w:rsidRPr="0026596E">
        <w:rPr>
          <w:rFonts w:ascii="Calibri" w:hAnsi="Calibri" w:cs="Calibri"/>
          <w:sz w:val="22"/>
          <w:szCs w:val="22"/>
        </w:rPr>
        <w:t xml:space="preserve"> for Program Staff and </w:t>
      </w:r>
      <w:proofErr w:type="gramStart"/>
      <w:r w:rsidRPr="0026596E">
        <w:rPr>
          <w:rFonts w:ascii="Calibri" w:hAnsi="Calibri" w:cs="Calibri"/>
          <w:sz w:val="22"/>
          <w:szCs w:val="22"/>
        </w:rPr>
        <w:t>guests;</w:t>
      </w:r>
      <w:proofErr w:type="gramEnd"/>
    </w:p>
    <w:p w14:paraId="5610DEEC" w14:textId="77777777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Greenhouse work including soil prep, planting, thinning and </w:t>
      </w:r>
      <w:proofErr w:type="gramStart"/>
      <w:r w:rsidRPr="0026596E">
        <w:rPr>
          <w:rFonts w:ascii="Calibri" w:hAnsi="Calibri" w:cs="Calibri"/>
          <w:sz w:val="22"/>
          <w:szCs w:val="22"/>
        </w:rPr>
        <w:t>watering;</w:t>
      </w:r>
      <w:proofErr w:type="gramEnd"/>
    </w:p>
    <w:p w14:paraId="6044E151" w14:textId="77777777" w:rsidR="0026596E" w:rsidRPr="0026596E" w:rsidRDefault="0026596E" w:rsidP="003C4BC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>Assist with other farm work, demonstrations and public education as needed.</w:t>
      </w:r>
    </w:p>
    <w:p w14:paraId="4D84DB9B" w14:textId="77777777" w:rsidR="0026596E" w:rsidRPr="0026596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>Requirements:</w:t>
      </w:r>
    </w:p>
    <w:p w14:paraId="7CE9BAD2" w14:textId="77777777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Regularly required to use hands to finger, handle or feel; reach with hands and </w:t>
      </w:r>
      <w:proofErr w:type="gramStart"/>
      <w:r w:rsidRPr="0026596E">
        <w:rPr>
          <w:rFonts w:ascii="Calibri" w:hAnsi="Calibri" w:cs="Calibri"/>
          <w:sz w:val="22"/>
          <w:szCs w:val="22"/>
        </w:rPr>
        <w:t>arms;</w:t>
      </w:r>
      <w:proofErr w:type="gramEnd"/>
    </w:p>
    <w:p w14:paraId="2DB1119C" w14:textId="77777777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Strong communication skills. Impromptu conversation skills are essential in this </w:t>
      </w:r>
      <w:proofErr w:type="gramStart"/>
      <w:r w:rsidRPr="0026596E">
        <w:rPr>
          <w:rFonts w:ascii="Calibri" w:hAnsi="Calibri" w:cs="Calibri"/>
          <w:sz w:val="22"/>
          <w:szCs w:val="22"/>
        </w:rPr>
        <w:t>position;</w:t>
      </w:r>
      <w:proofErr w:type="gramEnd"/>
    </w:p>
    <w:p w14:paraId="7CFD694E" w14:textId="77777777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Perform physical activities such as bending, stooping, climbing and </w:t>
      </w:r>
      <w:proofErr w:type="gramStart"/>
      <w:r w:rsidRPr="0026596E">
        <w:rPr>
          <w:rFonts w:ascii="Calibri" w:hAnsi="Calibri" w:cs="Calibri"/>
          <w:sz w:val="22"/>
          <w:szCs w:val="22"/>
        </w:rPr>
        <w:t>walking;</w:t>
      </w:r>
      <w:proofErr w:type="gramEnd"/>
    </w:p>
    <w:p w14:paraId="20BDDB29" w14:textId="77777777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Frequently required to sit, stand and </w:t>
      </w:r>
      <w:proofErr w:type="gramStart"/>
      <w:r w:rsidRPr="0026596E">
        <w:rPr>
          <w:rFonts w:ascii="Calibri" w:hAnsi="Calibri" w:cs="Calibri"/>
          <w:sz w:val="22"/>
          <w:szCs w:val="22"/>
        </w:rPr>
        <w:t>walk;</w:t>
      </w:r>
      <w:proofErr w:type="gramEnd"/>
    </w:p>
    <w:p w14:paraId="2E8D7742" w14:textId="77777777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lastRenderedPageBreak/>
        <w:t xml:space="preserve">Regularly lift and/or move up to 25 pounds and occasionally </w:t>
      </w:r>
      <w:proofErr w:type="gramStart"/>
      <w:r w:rsidRPr="0026596E">
        <w:rPr>
          <w:rFonts w:ascii="Calibri" w:hAnsi="Calibri" w:cs="Calibri"/>
          <w:sz w:val="22"/>
          <w:szCs w:val="22"/>
        </w:rPr>
        <w:t>lift up</w:t>
      </w:r>
      <w:proofErr w:type="gramEnd"/>
      <w:r w:rsidRPr="0026596E">
        <w:rPr>
          <w:rFonts w:ascii="Calibri" w:hAnsi="Calibri" w:cs="Calibri"/>
          <w:sz w:val="22"/>
          <w:szCs w:val="22"/>
        </w:rPr>
        <w:t xml:space="preserve"> to 50 </w:t>
      </w:r>
      <w:proofErr w:type="gramStart"/>
      <w:r w:rsidRPr="0026596E">
        <w:rPr>
          <w:rFonts w:ascii="Calibri" w:hAnsi="Calibri" w:cs="Calibri"/>
          <w:sz w:val="22"/>
          <w:szCs w:val="22"/>
        </w:rPr>
        <w:t>lbs;</w:t>
      </w:r>
      <w:proofErr w:type="gramEnd"/>
    </w:p>
    <w:p w14:paraId="0424DDC5" w14:textId="77777777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Experience or interest in gardening and/or diversified </w:t>
      </w:r>
      <w:proofErr w:type="gramStart"/>
      <w:r w:rsidRPr="0026596E">
        <w:rPr>
          <w:rFonts w:ascii="Calibri" w:hAnsi="Calibri" w:cs="Calibri"/>
          <w:sz w:val="22"/>
          <w:szCs w:val="22"/>
        </w:rPr>
        <w:t>farming;</w:t>
      </w:r>
      <w:proofErr w:type="gramEnd"/>
    </w:p>
    <w:p w14:paraId="3A01A9ED" w14:textId="6CE0CAA7" w:rsidR="0026596E" w:rsidRPr="003C4BC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Valid drivers license required. Experience driving tractors, using powered and hand tools an asset</w:t>
      </w:r>
    </w:p>
    <w:p w14:paraId="155C8A4A" w14:textId="1BFFA8F6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Ability to work solo or in groups </w:t>
      </w:r>
      <w:proofErr w:type="gramStart"/>
      <w:r w:rsidRPr="0026596E">
        <w:rPr>
          <w:rFonts w:ascii="Calibri" w:hAnsi="Calibri" w:cs="Calibri"/>
          <w:sz w:val="22"/>
          <w:szCs w:val="22"/>
        </w:rPr>
        <w:t>effectively;</w:t>
      </w:r>
      <w:proofErr w:type="gramEnd"/>
    </w:p>
    <w:p w14:paraId="1A31E372" w14:textId="68F58DED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Willing to learn and work toward the mission statement of </w:t>
      </w:r>
      <w:r w:rsidR="00F25114">
        <w:rPr>
          <w:rFonts w:ascii="Calibri" w:hAnsi="Calibri" w:cs="Calibri"/>
          <w:sz w:val="22"/>
          <w:szCs w:val="22"/>
        </w:rPr>
        <w:t xml:space="preserve">Ross Farm </w:t>
      </w:r>
      <w:proofErr w:type="gramStart"/>
      <w:r w:rsidR="00F25114">
        <w:rPr>
          <w:rFonts w:ascii="Calibri" w:hAnsi="Calibri" w:cs="Calibri"/>
          <w:sz w:val="22"/>
          <w:szCs w:val="22"/>
        </w:rPr>
        <w:t>Museum</w:t>
      </w:r>
      <w:r w:rsidRPr="0026596E">
        <w:rPr>
          <w:rFonts w:ascii="Calibri" w:hAnsi="Calibri" w:cs="Calibri"/>
          <w:sz w:val="22"/>
          <w:szCs w:val="22"/>
        </w:rPr>
        <w:t>;</w:t>
      </w:r>
      <w:proofErr w:type="gramEnd"/>
    </w:p>
    <w:p w14:paraId="06EF467D" w14:textId="77777777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 xml:space="preserve">Strong attention to </w:t>
      </w:r>
      <w:proofErr w:type="gramStart"/>
      <w:r w:rsidRPr="0026596E">
        <w:rPr>
          <w:rFonts w:ascii="Calibri" w:hAnsi="Calibri" w:cs="Calibri"/>
          <w:sz w:val="22"/>
          <w:szCs w:val="22"/>
        </w:rPr>
        <w:t>detail;</w:t>
      </w:r>
      <w:proofErr w:type="gramEnd"/>
    </w:p>
    <w:p w14:paraId="246FD41F" w14:textId="77777777" w:rsidR="0026596E" w:rsidRPr="0026596E" w:rsidRDefault="0026596E" w:rsidP="003C4BC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596E">
        <w:rPr>
          <w:rFonts w:ascii="Calibri" w:hAnsi="Calibri" w:cs="Calibri"/>
          <w:sz w:val="22"/>
          <w:szCs w:val="22"/>
        </w:rPr>
        <w:t>Responsible, punctual.</w:t>
      </w:r>
    </w:p>
    <w:p w14:paraId="0BA7B4F0" w14:textId="77777777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This position offers an opportunity to engage deeply with both animals and the land while promoting an understanding of Nova Scotia's rich agricultural heritage.</w:t>
      </w:r>
    </w:p>
    <w:p w14:paraId="3BD503B9" w14:textId="77777777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Job Types: Full-time, Permanent</w:t>
      </w:r>
    </w:p>
    <w:p w14:paraId="75FCB44F" w14:textId="77777777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Pay: From $23.86 per hour</w:t>
      </w:r>
    </w:p>
    <w:p w14:paraId="7A9E2E4F" w14:textId="77777777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Expected hours: 40 per week</w:t>
      </w:r>
    </w:p>
    <w:p w14:paraId="21639765" w14:textId="77777777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Benefits:</w:t>
      </w:r>
    </w:p>
    <w:p w14:paraId="04B3B990" w14:textId="77777777" w:rsidR="0026596E" w:rsidRPr="003C4BCE" w:rsidRDefault="0026596E" w:rsidP="003C4B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Dental care</w:t>
      </w:r>
    </w:p>
    <w:p w14:paraId="7DE281CE" w14:textId="77777777" w:rsidR="0026596E" w:rsidRPr="003C4BCE" w:rsidRDefault="0026596E" w:rsidP="003C4B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Extended health care</w:t>
      </w:r>
    </w:p>
    <w:p w14:paraId="759ABA63" w14:textId="77777777" w:rsidR="0026596E" w:rsidRPr="003C4BCE" w:rsidRDefault="0026596E" w:rsidP="003C4B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Flexible schedule</w:t>
      </w:r>
    </w:p>
    <w:p w14:paraId="4BED6039" w14:textId="77777777" w:rsidR="0026596E" w:rsidRPr="003C4BCE" w:rsidRDefault="0026596E" w:rsidP="003C4B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On-site parking</w:t>
      </w:r>
    </w:p>
    <w:p w14:paraId="6C915913" w14:textId="77777777" w:rsidR="0026596E" w:rsidRPr="003C4BCE" w:rsidRDefault="0026596E" w:rsidP="003C4B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RRSP match</w:t>
      </w:r>
    </w:p>
    <w:p w14:paraId="1F131D19" w14:textId="77777777" w:rsidR="0026596E" w:rsidRPr="003C4BCE" w:rsidRDefault="0026596E" w:rsidP="003C4BC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Vision care</w:t>
      </w:r>
    </w:p>
    <w:p w14:paraId="3B5010D7" w14:textId="77777777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Schedule:</w:t>
      </w:r>
    </w:p>
    <w:p w14:paraId="09A2C9E5" w14:textId="77777777" w:rsidR="0026596E" w:rsidRPr="003C4BCE" w:rsidRDefault="0026596E" w:rsidP="003C4BC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Monday to Friday</w:t>
      </w:r>
    </w:p>
    <w:p w14:paraId="45281C19" w14:textId="17E10033" w:rsidR="0026596E" w:rsidRPr="003C4BCE" w:rsidRDefault="0026596E" w:rsidP="003C4BC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 xml:space="preserve">Weekends as </w:t>
      </w:r>
      <w:r w:rsidR="00F25114">
        <w:rPr>
          <w:rFonts w:ascii="Calibri" w:hAnsi="Calibri" w:cs="Calibri"/>
          <w:sz w:val="22"/>
          <w:szCs w:val="22"/>
        </w:rPr>
        <w:t>scheduled</w:t>
      </w:r>
    </w:p>
    <w:p w14:paraId="2ECAD6FB" w14:textId="77777777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Application question(s):</w:t>
      </w:r>
    </w:p>
    <w:p w14:paraId="36A6243D" w14:textId="77777777" w:rsidR="0026596E" w:rsidRPr="003C4BCE" w:rsidRDefault="0026596E" w:rsidP="003C4BCE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Are you capable of being at the museum by 8 am on scheduled days?</w:t>
      </w:r>
    </w:p>
    <w:p w14:paraId="1EC915D3" w14:textId="77777777" w:rsidR="0026596E" w:rsidRPr="003C4BCE" w:rsidRDefault="0026596E" w:rsidP="003C4BCE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Are you willing to learn about the history of Ross Farm, Nova Scotia's agricultural history, and share this information with visitors?</w:t>
      </w:r>
    </w:p>
    <w:p w14:paraId="2356F514" w14:textId="77777777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Work Location: In person</w:t>
      </w:r>
    </w:p>
    <w:p w14:paraId="5A04C74C" w14:textId="77777777" w:rsidR="0026596E" w:rsidRPr="003C4BCE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>Application deadline: 2025-07-16</w:t>
      </w:r>
    </w:p>
    <w:p w14:paraId="6AD1B2BC" w14:textId="1D2F98BE" w:rsidR="000A411D" w:rsidRDefault="0026596E" w:rsidP="003C4BCE">
      <w:pPr>
        <w:jc w:val="both"/>
        <w:rPr>
          <w:rFonts w:ascii="Calibri" w:hAnsi="Calibri" w:cs="Calibri"/>
          <w:sz w:val="22"/>
          <w:szCs w:val="22"/>
        </w:rPr>
      </w:pPr>
      <w:r w:rsidRPr="003C4BCE">
        <w:rPr>
          <w:rFonts w:ascii="Calibri" w:hAnsi="Calibri" w:cs="Calibri"/>
          <w:sz w:val="22"/>
          <w:szCs w:val="22"/>
        </w:rPr>
        <w:t xml:space="preserve">Email applications to: </w:t>
      </w:r>
      <w:hyperlink r:id="rId6" w:history="1">
        <w:r w:rsidR="000A411D" w:rsidRPr="00BA313D">
          <w:rPr>
            <w:rStyle w:val="Hyperlink"/>
            <w:rFonts w:ascii="Calibri" w:hAnsi="Calibri" w:cs="Calibri"/>
            <w:sz w:val="22"/>
            <w:szCs w:val="22"/>
          </w:rPr>
          <w:t>rossfarm@novascotia.ca</w:t>
        </w:r>
      </w:hyperlink>
    </w:p>
    <w:p w14:paraId="0CE560A6" w14:textId="25155E21" w:rsidR="000A411D" w:rsidRPr="003C4BCE" w:rsidRDefault="000A411D" w:rsidP="003C4BC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include resume and cover letter explaining why you are suitable for the position.</w:t>
      </w:r>
    </w:p>
    <w:sectPr w:rsidR="000A411D" w:rsidRPr="003C4BCE" w:rsidSect="003C4B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C12"/>
    <w:multiLevelType w:val="multilevel"/>
    <w:tmpl w:val="F1B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53439"/>
    <w:multiLevelType w:val="multilevel"/>
    <w:tmpl w:val="5D9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A70F4"/>
    <w:multiLevelType w:val="multilevel"/>
    <w:tmpl w:val="3A56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F06C2F"/>
    <w:multiLevelType w:val="multilevel"/>
    <w:tmpl w:val="1C20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F019F"/>
    <w:multiLevelType w:val="multilevel"/>
    <w:tmpl w:val="B65E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0939643">
    <w:abstractNumId w:val="2"/>
  </w:num>
  <w:num w:numId="2" w16cid:durableId="138308215">
    <w:abstractNumId w:val="4"/>
  </w:num>
  <w:num w:numId="3" w16cid:durableId="1543860978">
    <w:abstractNumId w:val="0"/>
  </w:num>
  <w:num w:numId="4" w16cid:durableId="334694970">
    <w:abstractNumId w:val="3"/>
  </w:num>
  <w:num w:numId="5" w16cid:durableId="181301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E"/>
    <w:rsid w:val="000A411D"/>
    <w:rsid w:val="001A4A7E"/>
    <w:rsid w:val="0026596E"/>
    <w:rsid w:val="00323D17"/>
    <w:rsid w:val="003C4BCE"/>
    <w:rsid w:val="005368C1"/>
    <w:rsid w:val="005D788B"/>
    <w:rsid w:val="00633886"/>
    <w:rsid w:val="006A5662"/>
    <w:rsid w:val="00710F12"/>
    <w:rsid w:val="00765B3B"/>
    <w:rsid w:val="007C20FB"/>
    <w:rsid w:val="007E5346"/>
    <w:rsid w:val="008C53B7"/>
    <w:rsid w:val="00A027B4"/>
    <w:rsid w:val="00A82FBC"/>
    <w:rsid w:val="00A85454"/>
    <w:rsid w:val="00AC1418"/>
    <w:rsid w:val="00AC6652"/>
    <w:rsid w:val="00D852C7"/>
    <w:rsid w:val="00ED0FE3"/>
    <w:rsid w:val="00F25114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1D3D"/>
  <w15:chartTrackingRefBased/>
  <w15:docId w15:val="{44FAD598-4260-4AC7-8D7D-FDD43F69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9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59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sfarm@novascotia.ca" TargetMode="External"/><Relationship Id="rId5" Type="http://schemas.openxmlformats.org/officeDocument/2006/relationships/hyperlink" Target="https://rossfarm.novascotia.ca/about-ross-farm/work-ross-fa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Tasse, Marc</dc:creator>
  <cp:keywords/>
  <dc:description/>
  <cp:lastModifiedBy>Tasse, Marc</cp:lastModifiedBy>
  <cp:revision>18</cp:revision>
  <cp:lastPrinted>2025-07-08T16:24:00Z</cp:lastPrinted>
  <dcterms:created xsi:type="dcterms:W3CDTF">2025-07-08T16:05:00Z</dcterms:created>
  <dcterms:modified xsi:type="dcterms:W3CDTF">2025-07-08T16:51:00Z</dcterms:modified>
</cp:coreProperties>
</file>